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bCs/>
          <w:i w:val="0"/>
          <w:caps w:val="0"/>
          <w:color w:val="3E3E3E"/>
          <w:spacing w:val="0"/>
          <w:sz w:val="44"/>
          <w:szCs w:val="44"/>
          <w:bdr w:val="none" w:color="auto" w:sz="0" w:space="0"/>
          <w:shd w:val="clear" w:fill="FFFFFF"/>
          <w:lang w:val="en-US" w:eastAsia="zh-CN"/>
        </w:rPr>
      </w:pPr>
      <w:bookmarkStart w:id="0" w:name="_GoBack"/>
      <w:r>
        <w:rPr>
          <w:rFonts w:hint="eastAsia" w:ascii="仿宋" w:hAnsi="仿宋" w:eastAsia="仿宋" w:cs="仿宋"/>
          <w:b/>
          <w:bCs/>
          <w:i w:val="0"/>
          <w:caps w:val="0"/>
          <w:color w:val="3E3E3E"/>
          <w:spacing w:val="0"/>
          <w:sz w:val="44"/>
          <w:szCs w:val="44"/>
          <w:bdr w:val="none" w:color="auto" w:sz="0" w:space="0"/>
          <w:shd w:val="clear" w:fill="FFFFFF"/>
          <w:lang w:val="en-US" w:eastAsia="zh-CN"/>
        </w:rPr>
        <w:t>习近平在十九大闭幕式上的重要讲话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bCs/>
          <w:i w:val="0"/>
          <w:caps w:val="0"/>
          <w:color w:val="3E3E3E"/>
          <w:spacing w:val="0"/>
          <w:sz w:val="44"/>
          <w:szCs w:val="44"/>
          <w:bdr w:val="none" w:color="auto" w:sz="0" w:space="0"/>
          <w:shd w:val="clear" w:fill="FFFFFF"/>
          <w:lang w:val="en-US" w:eastAsia="zh-CN"/>
        </w:rPr>
      </w:pPr>
      <w:r>
        <w:rPr>
          <w:rFonts w:hint="eastAsia" w:ascii="仿宋" w:hAnsi="仿宋" w:eastAsia="仿宋" w:cs="仿宋"/>
          <w:b/>
          <w:bCs/>
          <w:i w:val="0"/>
          <w:caps w:val="0"/>
          <w:color w:val="3E3E3E"/>
          <w:spacing w:val="0"/>
          <w:sz w:val="44"/>
          <w:szCs w:val="44"/>
          <w:bdr w:val="none" w:color="auto" w:sz="0" w:space="0"/>
          <w:shd w:val="clear" w:fill="FFFFFF"/>
          <w:lang w:val="en-US" w:eastAsia="zh-CN"/>
        </w:rPr>
        <w:t>（附三个决议）</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rPr>
          <w:rFonts w:hint="eastAsia" w:ascii="仿宋" w:hAnsi="仿宋" w:eastAsia="仿宋" w:cs="仿宋"/>
          <w:b w:val="0"/>
          <w:i w:val="0"/>
          <w:caps w:val="0"/>
          <w:color w:val="3E3E3E"/>
          <w:spacing w:val="0"/>
          <w:sz w:val="32"/>
          <w:szCs w:val="32"/>
        </w:rPr>
      </w:pPr>
      <w:r>
        <w:rPr>
          <w:rFonts w:hint="eastAsia" w:ascii="仿宋" w:hAnsi="仿宋" w:eastAsia="仿宋" w:cs="仿宋"/>
          <w:b w:val="0"/>
          <w:i w:val="0"/>
          <w:caps w:val="0"/>
          <w:color w:val="3E3E3E"/>
          <w:spacing w:val="0"/>
          <w:sz w:val="32"/>
          <w:szCs w:val="32"/>
          <w:bdr w:val="none" w:color="auto" w:sz="0" w:space="0"/>
          <w:shd w:val="clear" w:fill="FFFFFF"/>
        </w:rPr>
        <w:t>习近平：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rPr>
          <w:rFonts w:hint="eastAsia" w:ascii="仿宋" w:hAnsi="仿宋" w:eastAsia="仿宋" w:cs="仿宋"/>
          <w:b w:val="0"/>
          <w:i w:val="0"/>
          <w:caps w:val="0"/>
          <w:color w:val="3E3E3E"/>
          <w:spacing w:val="0"/>
          <w:sz w:val="32"/>
          <w:szCs w:val="32"/>
        </w:rPr>
      </w:pPr>
      <w:r>
        <w:rPr>
          <w:rFonts w:hint="eastAsia" w:ascii="仿宋" w:hAnsi="仿宋" w:eastAsia="仿宋" w:cs="仿宋"/>
          <w:b w:val="0"/>
          <w:i w:val="0"/>
          <w:caps w:val="0"/>
          <w:color w:val="3E3E3E"/>
          <w:spacing w:val="0"/>
          <w:sz w:val="32"/>
          <w:szCs w:val="32"/>
          <w:bdr w:val="none" w:color="auto" w:sz="0" w:space="0"/>
          <w:shd w:val="clear" w:fill="FFFFFF"/>
        </w:rPr>
        <w:t>今天，十三亿多中国人民意气风发，豪情满怀，我们九百六十多万平方公里的祖国大地生机勃发，春意盎然；我们五千多年的中华文明光彩夺目，魅力永恒；我们党的领导和我国社会主义制度坚强牢固，充满活力。中国人民和中华民族前程伟大，前途光明，处在这样一个伟大时代，我们倍感自信、自豪，同时也深感责任重大。我们要拿出勇气，拿出干劲，在一代一代中国共产党人团结带领人民创造的历史伟业的基础上，创造出无愧于时代的业绩，大踏步走向充满希望的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rPr>
          <w:rFonts w:hint="eastAsia" w:ascii="仿宋" w:hAnsi="仿宋" w:eastAsia="仿宋" w:cs="仿宋"/>
          <w:b w:val="0"/>
          <w:i w:val="0"/>
          <w:caps w:val="0"/>
          <w:color w:val="3E3E3E"/>
          <w:spacing w:val="0"/>
          <w:sz w:val="32"/>
          <w:szCs w:val="32"/>
        </w:rPr>
      </w:pPr>
      <w:r>
        <w:rPr>
          <w:rFonts w:hint="eastAsia" w:ascii="仿宋" w:hAnsi="仿宋" w:eastAsia="仿宋" w:cs="仿宋"/>
          <w:b w:val="0"/>
          <w:i w:val="0"/>
          <w:caps w:val="0"/>
          <w:color w:val="3E3E3E"/>
          <w:spacing w:val="0"/>
          <w:sz w:val="32"/>
          <w:szCs w:val="32"/>
          <w:bdr w:val="none" w:color="auto" w:sz="0" w:space="0"/>
          <w:shd w:val="clear" w:fill="FFFFFF"/>
        </w:rPr>
        <w:t>这次大会强调“不忘初心、牢记使命”，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rPr>
          <w:rFonts w:hint="eastAsia" w:ascii="仿宋" w:hAnsi="仿宋" w:eastAsia="仿宋" w:cs="仿宋"/>
          <w:b w:val="0"/>
          <w:i w:val="0"/>
          <w:caps w:val="0"/>
          <w:color w:val="3E3E3E"/>
          <w:spacing w:val="0"/>
          <w:sz w:val="32"/>
          <w:szCs w:val="32"/>
        </w:rPr>
      </w:pPr>
      <w:r>
        <w:rPr>
          <w:rFonts w:hint="eastAsia" w:ascii="仿宋" w:hAnsi="仿宋" w:eastAsia="仿宋" w:cs="仿宋"/>
          <w:b w:val="0"/>
          <w:i w:val="0"/>
          <w:caps w:val="0"/>
          <w:color w:val="3E3E3E"/>
          <w:spacing w:val="0"/>
          <w:sz w:val="32"/>
          <w:szCs w:val="32"/>
          <w:bdr w:val="none" w:color="auto" w:sz="0" w:space="0"/>
          <w:shd w:val="clear" w:fill="FFFFFF"/>
        </w:rPr>
        <w:t>全党要紧密团结在党中央周围，高举中国特色社会主义伟大旗帜，解放思想、改革创新、锐意进取、埋头苦干，带领全国各族人民，为实现党的十九大确定的目标任务而奋斗。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bCs/>
          <w:i w:val="0"/>
          <w:caps w:val="0"/>
          <w:color w:val="3E3E3E"/>
          <w:spacing w:val="0"/>
          <w:sz w:val="36"/>
          <w:szCs w:val="36"/>
          <w:shd w:val="clear" w:fill="FFFFFF"/>
        </w:rPr>
      </w:pPr>
      <w:r>
        <w:rPr>
          <w:rFonts w:hint="eastAsia" w:ascii="仿宋" w:hAnsi="仿宋" w:eastAsia="仿宋" w:cs="仿宋"/>
          <w:b/>
          <w:bCs/>
          <w:i w:val="0"/>
          <w:caps w:val="0"/>
          <w:color w:val="3E3E3E"/>
          <w:spacing w:val="0"/>
          <w:sz w:val="36"/>
          <w:szCs w:val="36"/>
          <w:shd w:val="clear" w:fill="FFFFFF"/>
        </w:rPr>
        <w:t>中国共产党第十九次全国代表大会关于十八届中央委员会报告的决议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center"/>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（2017年10月24日中国共产党第十九次全国代表大会通过）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中国共产党第十九次全国代表大会批准习近平同志代表十八届中央委员会所作的报告。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高举中国特色社会主义伟大旗帜，以马克思列宁主义、毛泽东思想、邓小平理论、“三个代表”重要思想、科学发展观、习近平新时代中国特色社会主义思想为指导，分析了国际国内形势发展变化，回顾和总结了过去五年的工作和历史性变革，作出了中国特色社会主义进入了新时代、我国社会主要矛盾已经转化为人民日益增长的美好生活需要和不平衡不充分的发展之间的矛盾等重大政治论断，深刻阐述了新时代中国共产党的历史使命，确立了习近平新时代中国特色社会主义思想的历史地位，提出了新时代坚持和发展中国特色社会主义的基本方略，确定了决胜全面建成小康社会、开启全面建设社会主义现代化国家新征程的目标，对新时代推进中国特色社会主义伟大事业和党的建设新的伟大工程作出了全面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通过的十八届中央委员会的报告，描绘了决胜全面建成小康社会、夺取新时代中国特色社会主义伟大胜利的宏伟蓝图，进一步指明了党和国家事业的前进方向，是全党全国各族人民智慧的结晶，是我们党团结带领全国各族人民在新时代坚持和发展中国特色社会主义的政治宣言和行动纲领，是马克思主义的纲领性文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报告阐明的大会主题对我们党带领人民奋发图强、开拓前进具有十分重大的意义。全党要不忘初心，牢记使命，高举中国特色社会主义伟大旗帜，决胜全面建成小康社会，夺取新时代中国特色社会主义伟大胜利，为实现中华民族伟大复兴的中国梦不懈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大会高度评价十八届中央委员会的工作。党的十八大以来的五年，是党和国家发展进程中极不平凡的五年，改革开放和社会主义现代化建设取得了历史性成就。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五年来，以习近平同志为核心的党中央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以习近平同志为核心的党中央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五年来的成就是全方位的、开创性的，五年来的变革是深层次的、根本性的。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经过长期努力，中国特色社会主义进入了新时代，这是我国发展新的历史方位。中国特色社会主义进入新时代，我国社会主要矛盾已经转化为人民日益增长的美好生活需要和不平衡不充分的发展之间的矛盾。我国社会主要矛盾的变化是关系全局的历史性变化，对党和国家工作提出了许多新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我们要在继续推动发展的基础上，着力解决好发展不平衡不充分问题，大力提升发展质量和效益，更好满足人民在经济、政治、文化、社会、生态等方面日益增长的需要，更好推动人的全面发展、社会全面进步。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lang w:val="en-US" w:eastAsia="zh-CN"/>
        </w:rPr>
      </w:pPr>
      <w:r>
        <w:rPr>
          <w:rFonts w:hint="eastAsia" w:ascii="仿宋" w:hAnsi="仿宋" w:eastAsia="仿宋" w:cs="仿宋"/>
          <w:b w:val="0"/>
          <w:i w:val="0"/>
          <w:caps w:val="0"/>
          <w:color w:val="3E3E3E"/>
          <w:spacing w:val="0"/>
          <w:sz w:val="32"/>
          <w:szCs w:val="32"/>
          <w:shd w:val="clear" w:fill="FFFFFF"/>
        </w:rPr>
        <w:t>大会强调，围绕回答新时代坚持和发展什么样的中国特色社会主义、怎样坚持和发展中国特色社会主义这个重大时代课题，我们党以全新的视野深化对共产党执政规律、社会主义建设规律、人类社会发展规律的认识，进行艰辛理论探索，取得重大理论创新成果，创立了习近平新时代中国特色社会主义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这十四条构成新时代坚持和发展中国特色社会主义的基本方略。全党同志必须全面贯彻党的基本理论、基本路线、基本方略，更好引领党和人民事业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提出，从现在到二〇二〇年，是全面建成小康社会决胜期。要按照十六大、十七大、十八大提出的全面建成小康社会各项要求，突出抓重点、补短板、强弱项，特别是要坚决打好防范化解重大风险、精准脱贫、污染防治的攻坚战，使全面建成小康社会得到人民认可、经得起历史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从十九大到二十大，是“两个一百年”奋斗目标的历史交汇期。我们既要全面建成小康社会、实现第一个百年奋斗目标，又要乘势而上开启全面建设社会主义现代化国家新征程，向第二个百年奋斗目标进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综合分析国际国内形势和我国发展条件，从二〇二〇年到本世纪中叶可以分两个阶段来安排。第一个阶段，从二〇二〇年到二〇三五年，在全面建成小康社会的基础上，再奋斗十五年，基本实现社会主义现代化。第二个阶段，从二〇三五年到本世纪中叶，在基本实现现代化的基础上，再奋斗十五年，把我国建成富强民主文明和谐美丽的社会主义现代化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大会同意报告关于我国社会主义经济建设、政治建设、文化建设、社会建设、生态文明建设的部署。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要贯彻新发展理念、建设现代化经济体系，坚持质量第一、效益优先，以供给侧结构性改革为主线，推动经济发展质量变革、效率变革、动力变革，着力加快建设实体经济、科技创新、现代金融、人力资源协同发展的产业体系，着力构建市场机制有效、微观主体有活力、宏观调控有度的经济体制，不断增强我国经济创新力和竞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要深化供给侧结构性改革，加快建设创新型国家，实施乡村振兴战略，实施区域协调发展战略，加快完善社会主义市场经济体制，推动形成全面开放新格局，努力实现更高质量、更有效率、更加公平、更可持续的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要健全人民当家作主制度体系、发展社会主义民主政治，坚持党的领导、人民当家作主、依法治国有机统一，加强人民当家作主制度保障，发挥社会主义协商民主重要作用，深化依法治国实践，深化机构和行政体制改革，巩固和发展爱国统一战线，巩固和发展生动活泼、安定团结的政治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要坚定文化自信、推动社会主义文化繁荣兴盛，牢牢掌握意识形态工作领导权，培育和践行社会主义核心价值观，加强思想道德建设，繁荣发展社会主义文艺，推动文化事业和文化产业发展，激发全民族文化创新创造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要提高保障和改善民生水平、加强和创新社会治理，抓住人民最关心最直接最现实的利益问题，优先发展教育事业，提高就业质量和人民收入水平，加强社会保障体系建设，坚决打赢脱贫攻坚战，实施健康中国战略，打造共建共治共享的社会治理格局，有效维护国家安全，使人民获得感、幸福感、安全感更加充实、更有保障、更可持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要加快生态文明体制改革、建设美丽中国，推进绿色发展，着力解决突出环境问题，加大生态系统保护力度，改革生态环境监管体制，推动形成人与自然和谐发展现代化建设新格局。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面对国家安全环境的深刻变化，面对强国强军的时代要求，必须坚持走中国特色强军之路，全面贯彻习近平强军思想，贯彻新形势下军事战略方针，建设强大的现代化陆军、海军、空军、火箭军和战略支援部队，打造坚强高效的战区联合作战指挥机构，构建中国特色现代作战体系，全面推进国防和军队现代化，把人民军队建设成为世界一流军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保持香港、澳门长期繁荣稳定，必须全面准确贯彻“一国两制”、“港人治港”、“澳人治澳”、高度自治的方针，严格依照宪法和基本法办事，让香港、澳门同胞同祖国人民共担民族复兴的历史责任、共享祖国繁荣富强的伟大荣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必须继续坚持“和平统一、一国两制”方针，扩大两岸经济文化交流合作，推动两岸同胞共同弘扬中华文化，推动两岸关系和平发展，推进祖国和平统一进程，绝不允许任何人、任何组织、任何政党、在任何时候、以任何形式、把任何一块中国领土从中国分裂出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同意报告对国际形势的分析和提出的对外工作方针，强调中国将坚持和平发展道路，高举和平、发展、合作、共赢的旗帜，恪守维护世界和平、促进共同发展的外交政策宗旨，坚定不移在和平共处五项原则基础上发展同各国的友好合作，积极促进“一带一路”国际合作，继续积极参与全球治理体系改革和建设，推动建设相互尊重、公平正义、合作共赢的新型国际关系，推动构建人类命运共同体，同世界各国人民一道建设持久和平、普遍安全、共同繁荣、开放包容、清洁美丽的世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大会强调，打铁必须自身硬。党要团结带领人民进行伟大斗争、推进伟大事业、实现伟大梦想，必须毫不动摇坚持和完善党的领导，毫不动摇把党建设得更加坚强有力。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强调，要把党的政治建设摆在首位。全党必须增强政治意识、大局意识、核心意识、看齐意识，坚持党中央权威和集中统一领导，坚定执行党的政治路线，严格遵守政治纪律和政治规矩，在政治立场、政治方向、政治原则、政治道路上同党中央保持高度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lang w:val="en-US" w:eastAsia="zh-CN"/>
        </w:rPr>
      </w:pPr>
      <w:r>
        <w:rPr>
          <w:rFonts w:hint="eastAsia" w:ascii="仿宋" w:hAnsi="仿宋" w:eastAsia="仿宋" w:cs="仿宋"/>
          <w:b w:val="0"/>
          <w:i w:val="0"/>
          <w:caps w:val="0"/>
          <w:color w:val="3E3E3E"/>
          <w:spacing w:val="0"/>
          <w:sz w:val="32"/>
          <w:szCs w:val="32"/>
          <w:shd w:val="clear" w:fill="FFFFFF"/>
        </w:rPr>
        <w:t>大会号召，全党全国各族人民要紧密团结在以习近平同志为核心的党中央周围，高举中国特色社会主义伟大旗帜，认真学习贯彻习近平新时代中国特色社会主义思想，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723" w:firstLineChars="200"/>
        <w:jc w:val="center"/>
        <w:rPr>
          <w:rFonts w:hint="eastAsia" w:ascii="仿宋" w:hAnsi="仿宋" w:eastAsia="仿宋" w:cs="仿宋"/>
          <w:b/>
          <w:bCs/>
          <w:i w:val="0"/>
          <w:caps w:val="0"/>
          <w:color w:val="3E3E3E"/>
          <w:spacing w:val="0"/>
          <w:sz w:val="36"/>
          <w:szCs w:val="36"/>
          <w:shd w:val="clear" w:fill="FFFFFF"/>
        </w:rPr>
      </w:pPr>
      <w:r>
        <w:rPr>
          <w:rFonts w:hint="eastAsia" w:ascii="仿宋" w:hAnsi="仿宋" w:eastAsia="仿宋" w:cs="仿宋"/>
          <w:b/>
          <w:bCs/>
          <w:i w:val="0"/>
          <w:caps w:val="0"/>
          <w:color w:val="3E3E3E"/>
          <w:spacing w:val="0"/>
          <w:sz w:val="36"/>
          <w:szCs w:val="36"/>
          <w:shd w:val="clear" w:fill="FFFFFF"/>
        </w:rPr>
        <w:t>中国共产党第十九次全国代表大会关于十八届中央纪律检查委员会工作报告的决议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（2017年10月24日中国共产党第十九次全国代表大会通过）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中国共产党第十九次全国代表大会审查、批准十八届中央纪律检查委员会工作报告。大会充分肯定了十八届中央纪律检查委员会的工作。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八大以来，在以习近平同志为核心的党中央坚强领导下，中央纪律检查委员会和各级纪律检查委员会牢固树立政治意识、大局意识、核心意识、看齐意识，坚定中国特色社会主义道路自信、理论自信、制度自信、文化自信，自觉同党中央保持高度一致，尊崇党章，忠实履职，推动全面从严治党不断向纵深发展，反腐败斗争形成压倒性态势并巩固发展，坚定维护了党中央权威和集中统一领导，厚植党执政的政治基础，建设一支忠诚干净担当的纪检监察队伍，向党和人民交上了优异答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要求，高举中国特色社会主义伟大旗帜，以马克思列宁主义、毛泽东思想、邓小平理论、“三个代表”重要思想、科学发展观、习近平新时代中国特色社会主义思想为指导，全面落实党的十九大作出的战略部署，统筹推进“五位一体”总体布局和协调推进“四个全面”战略布局，增强“四个意识”，坚定“四个自信”，不忘初心、牢记使命，紧紧围绕党的领导、党的建设、全面从严治党、党风廉政建设和反腐败斗争，推动党内政治生态实现根本好转，履行党章赋予的监督执纪问责职责，为决胜全面建成小康社会、夺取新时代中国特色社会主义伟大胜利提供坚强保证，为实现中华民族伟大复兴的中国梦不懈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bCs/>
          <w:i w:val="0"/>
          <w:caps w:val="0"/>
          <w:color w:val="3E3E3E"/>
          <w:spacing w:val="0"/>
          <w:sz w:val="36"/>
          <w:szCs w:val="36"/>
          <w:shd w:val="clear" w:fill="FFFFFF"/>
        </w:rPr>
      </w:pPr>
      <w:r>
        <w:rPr>
          <w:rFonts w:hint="eastAsia" w:ascii="仿宋" w:hAnsi="仿宋" w:eastAsia="仿宋" w:cs="仿宋"/>
          <w:b/>
          <w:bCs/>
          <w:i w:val="0"/>
          <w:caps w:val="0"/>
          <w:color w:val="3E3E3E"/>
          <w:spacing w:val="0"/>
          <w:sz w:val="36"/>
          <w:szCs w:val="36"/>
          <w:shd w:val="clear" w:fill="FFFFFF"/>
        </w:rPr>
        <w:t>中国共产党第十九次全国代表大会关于《中国共产党章程（修正案）》的决议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center"/>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（2017年10月24日中国共产党第十九次全国代表大会通过）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中国共产党第十九次全国代表大会审议并一致通过十八届中央委员会提出的《中国共产党章程（修正案）》，决定这一修正案自通过之日起生效。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大会一致同意，在党章中把习近平新时代中国特色社会主义思想同马克思列宁主义、毛泽东思想、邓小平理论、“三个代表”重要思想、科学发展观一道确立为党的行动指南。大会要求全党以习近平新时代中国特色社会主义思想统一思想和行动，增强学习贯彻的自觉性和坚定性，把习近平新时代中国特色社会主义思想贯彻到社会主义现代化建设全过程、体现到党的建设各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中国特色社会主义文化是中国特色社会主义的重要组成部分，是激励全党全国各族人民奋勇前进的强大精神力量。大会同意把中国特色社会主义文化同中国特色社会主义道路、中国特色社会主义理论体系、中国特色社会主义制度一道写入党章，这有利于全党深化对中国特色社会主义的认识、全面把握中国特色社会主义内涵。大会强调，全党同志要倍加珍惜、长期坚持和不断发展党历经艰辛开创的这条道路、这个理论体系、这个制度、这个文化，高举中国特色社会主义伟大旗帜，坚定道路自信、理论自信、制度自信、文化自信，贯彻党的基本理论、基本路线、基本方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实现中华民族伟大复兴是近代以来中华民族最伟大的梦想，是我们党向人民、向历史作出的庄严承诺。大会同意在党章中明确实现“两个一百年”奋斗目标、实现中华民族伟大复兴的中国梦的宏伟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九大作出的我国社会主要矛盾已经转化为人民日益增长的美好生活需要和不平衡不充分的发展之间的矛盾的重大政治论断，反映了我国社会发展的客观实际，是制定党和国家大政方针、长远战略的重要依据。党章据此作出相应修改，为我们把握我国发展新的历史方位和阶段性特征、更好推进党和国家事业提供了重要指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坚持以人民为中心的发展思想，坚持创新、协调、绿色、开放、共享的发展理念，协调推进全面建成小康社会、全面深化改革、全面依法治国、全面从严治党，全面建成社会主义现代化强国，反映了我们党坚持和发展中国特色社会主义的根本目的、发展理念、战略布局、战略目标。把促进国民经济更高质量、更有效率、更加公平、更可持续发展，完善和发展中国特色社会主义制度，推进国家治理体系和治理能力现代化，更加注重改革的系统性、整体性、协同性等内容写入党章，有利于推动全党把思想和行动统一到党中央科学判断和战略部署上来，树立和践行新发展理念，不断开创改革发展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八大以来，以习近平同志为核心的党中央在经济建设、政治建设、文化建设、社会建设、生态文明建设方面提出一系列新理念新思想新战略。大会同意把发挥市场在资源配置中的决定性作用，更好发挥政府作用，推进供给侧结构性改革，建设中国特色社会主义法治体系，推进协商民主广泛、多层、制度化发展，培育和践行社会主义核心价值观，推动中华优秀传统文化创造性转化、创新性发展，继承革命文化，发展社会主义先进文化，提高国家文化软实力，牢牢掌握意识形态工作领导权，不断增强人民群众获得感，加强和创新社会治理，坚持总体国家安全观，增强绿水青山就是金山银山的意识等内容写入党章。作出这些充实，对全党更加自觉、更加坚定地贯彻党的基本理论、基本路线、基本方略，统筹推进“五位一体”总体布局具有十分重要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八大以来，习近平同志就加强国防和军队建设、民族团结、“一国两制”和祖国统一、统一战线、外交工作提出一系列重要思想观点，为坚持走中国特色强军之路、维护和发展平等团结互助和谐的社会主义民族关系、推进祖国统一、推动构建人类命运共同体进一步指明了方向。大会同意，把中国共产党坚持对人民解放军和其他人民武装力量的绝对领导，贯彻习近平强军思想，坚持政治建军、改革强军、科技兴军、依法治军，建设一支听党指挥、能打胜仗、作风优良的人民军队，切实保证人民解放军有效履行新时代军队使命任务；铸牢中华民族共同体意识；坚持正确义利观，推动构建人类命运共同体，遵循共商共建共享原则，推进“一带一路”建设等内容写入党章。充实这些内容，有利于加强党对人民军队的绝对领导、提高国防和军队现代化水平，有利于加强民族团结，有利于提高我国开放型经济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党的十八大以来，我们党扎实推进全面从严治党，在加强党的建设方面进行了全方位探索，取得了许多成功经验和重大成果，必须及时体现到党章中，使之转化为全党共同意志和共同遵循。大会同意，把党的十九大确立的坚持党要管党、全面从严治党，加强党的长期执政能力建设、先进性和纯洁性建设，以党的政治建设为统领，全面推进党的政治建设、思想建设、组织建设、作风建设、纪律建设，把制度建设贯穿其中，深入推进反腐败斗争等要求写入党章，把不断增强自我净化、自我完善、自我革新、自我提高能力，用习近平新时代中国特色社会主义思想统一思想、统一行动，牢固树立政治意识、大局意识、核心意识、看齐意识，坚定维护以习近平同志为核心的党中央权威和集中统一领导，加强和规范党内政治生活，增强党内政治生活的政治性、时代性、原则性、战斗性，发展积极健康的党内政治文化，营造风清气正的良好政治生态等内容写入党章，把坚持从严管党治党作为党的建设必须坚决实现的基本要求之一写入党章。充实这些内容，使党的建设目标更加清晰、布局更加完善，有利于全党以更加科学的思路、更加有效的举措推进党的建设，不断提高党的建设质量，永葆党的生机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中国共产党的领导是中国特色社会主义最本质的特征，是中国特色社会主义制度的最大优势。党政军民学，东西南北中，党是领导一切的。大会同意把这一重大政治原则写入党章，这有利于增强全党党的意识，实现全党思想上统一、政治上团结、行动上一致，提高党的创造力、凝聚力、战斗力，确保党总揽全局、协调各方，为做好党和国家各项工作提供根本政治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认为，总结吸收党的十八大以来党的工作和党的建设的成功经验，并同总纲部分修改相衔接，对党章部分条文作适当修改十分必要。认真学习习近平新时代中国特色社会主义思想，自觉遵守党的政治纪律和政治规矩，勇于揭露和纠正违反党的原则的言行，带头实践社会主义核心价值观，弘扬中华民族传统美德，是广大党员应尽的义务；把政治标准放在首位，是发展党员必须坚持的重要原则；实现巡视全覆盖，开展中央单位巡视、市县巡察，是巡视工作实践经验的总结，必须加以坚持和发展；明确中央军事委员会实行主席负责制，明确中央军事委员会负责军队中党的工作和政治工作，反映了军队改革后的中央军委履行管党治党责任的现实需要；调整党的总支部委员会、支部委员会每届任期期限，推进“两学一做”学习教育常态化制度化，明确国有企业党组织的地位和作用，增写社会组织中党的基层组织的功能定位和职责任务，明确各级党和国家机关中党的基层组织的职责，明确党支部的地位和作用，充实干部选拔条件和要求，调整和充实党的纪律、党的纪律检查机关部分的相关内容，等等，是党的十八大以来党的工作和党的建设成果的集中反映。把这些内容写入党章，有利于全党把握党的指导思想与时俱进，用习近平新时代中国特色社会主义思想武装头脑、指导实践、推动工作，有利于强化基层党组织政治功能，推动全面从严治党向纵深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640" w:firstLineChars="200"/>
        <w:jc w:val="left"/>
        <w:rPr>
          <w:rFonts w:hint="eastAsia" w:ascii="仿宋" w:hAnsi="仿宋" w:eastAsia="仿宋" w:cs="仿宋"/>
          <w:b w:val="0"/>
          <w:i w:val="0"/>
          <w:caps w:val="0"/>
          <w:color w:val="3E3E3E"/>
          <w:spacing w:val="0"/>
          <w:sz w:val="32"/>
          <w:szCs w:val="32"/>
          <w:shd w:val="clear" w:fill="FFFFFF"/>
        </w:rPr>
      </w:pPr>
      <w:r>
        <w:rPr>
          <w:rFonts w:hint="eastAsia" w:ascii="仿宋" w:hAnsi="仿宋" w:eastAsia="仿宋" w:cs="仿宋"/>
          <w:b w:val="0"/>
          <w:i w:val="0"/>
          <w:caps w:val="0"/>
          <w:color w:val="3E3E3E"/>
          <w:spacing w:val="0"/>
          <w:sz w:val="32"/>
          <w:szCs w:val="32"/>
          <w:shd w:val="clear" w:fill="FFFFFF"/>
        </w:rPr>
        <w:t>大会要求，党的各级组织和全体党员在以习近平同志为核心的党中央坚强领导下，高举中国特色社会主义伟大旗帜，以马克思列宁主义、毛泽东思想、邓小平理论、“三个代表”重要思想、科学发展观、习近平新时代中国特色社会主义思想为指导，更加自觉地学习党章、遵守党章、贯彻党章、维护党章，坚持和加强党的全面领导，坚持党要管党、全面从严治党，为决胜全面建成小康社会、夺取新时代中国特色社会主义伟大胜利、实现中华民族伟大复兴的中国梦、实现人民对美好生活的向往继续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15" w:lineRule="atLeast"/>
        <w:ind w:left="0" w:right="0" w:firstLine="0"/>
        <w:jc w:val="left"/>
        <w:rPr>
          <w:rFonts w:hint="eastAsia" w:ascii="仿宋" w:hAnsi="仿宋" w:eastAsia="仿宋" w:cs="仿宋"/>
          <w:b w:val="0"/>
          <w:i w:val="0"/>
          <w:caps w:val="0"/>
          <w:color w:val="3E3E3E"/>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D14C4"/>
    <w:rsid w:val="1E6D14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2017-11-06T02:20:00Z</dcterms:created>
  <dc:creator>Administrator</dc:creator>
  <cp:lastModifiedBy>Administrator</cp:lastModifiedBy>
  <dcterms:modified xsi:type="dcterms:W3CDTF">2017-11-06T02:31:12Z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